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64" w:rsidRPr="00BA65E2" w:rsidRDefault="00D3272B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>
        <w:rPr>
          <w:rFonts w:cs="Arial"/>
          <w:b/>
          <w:color w:val="auto"/>
          <w:lang w:val="de-DE"/>
        </w:rPr>
        <w:t>LUFTUNGS</w:t>
      </w:r>
      <w:r w:rsidR="001930C3" w:rsidRPr="00BA65E2">
        <w:rPr>
          <w:rFonts w:cs="Arial"/>
          <w:b/>
          <w:color w:val="auto"/>
          <w:lang w:val="de-DE"/>
        </w:rPr>
        <w:t>Gitter</w:t>
      </w:r>
      <w:r w:rsidR="00432A92">
        <w:rPr>
          <w:rFonts w:cs="Arial"/>
          <w:b/>
          <w:color w:val="auto"/>
          <w:lang w:val="de-DE"/>
        </w:rPr>
        <w:t xml:space="preserve"> 468SA</w:t>
      </w:r>
    </w:p>
    <w:p w:rsidR="00380D64" w:rsidRPr="00BA65E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</w:p>
    <w:p w:rsidR="00380D64" w:rsidRPr="00DD0C3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DD0C32">
        <w:rPr>
          <w:rFonts w:cs="Arial"/>
          <w:caps w:val="0"/>
          <w:color w:val="auto"/>
          <w:sz w:val="16"/>
          <w:szCs w:val="16"/>
          <w:lang w:val="de-DE"/>
        </w:rPr>
        <w:t xml:space="preserve">Renson Ventilation, IZ 2 </w:t>
      </w:r>
      <w:proofErr w:type="spellStart"/>
      <w:r w:rsidRPr="00DD0C32">
        <w:rPr>
          <w:rFonts w:cs="Arial"/>
          <w:caps w:val="0"/>
          <w:color w:val="auto"/>
          <w:sz w:val="16"/>
          <w:szCs w:val="16"/>
          <w:lang w:val="de-DE"/>
        </w:rPr>
        <w:t>Vijverdam</w:t>
      </w:r>
      <w:proofErr w:type="spellEnd"/>
      <w:r w:rsidRPr="00DD0C32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proofErr w:type="spellStart"/>
      <w:r w:rsidRPr="00DD0C32">
        <w:rPr>
          <w:rFonts w:cs="Arial"/>
          <w:caps w:val="0"/>
          <w:color w:val="auto"/>
          <w:sz w:val="16"/>
          <w:szCs w:val="16"/>
          <w:lang w:val="de-DE"/>
        </w:rPr>
        <w:t>Maalbeekstraat</w:t>
      </w:r>
      <w:proofErr w:type="spellEnd"/>
      <w:r w:rsidRPr="00DD0C32">
        <w:rPr>
          <w:rFonts w:cs="Arial"/>
          <w:caps w:val="0"/>
          <w:color w:val="auto"/>
          <w:sz w:val="16"/>
          <w:szCs w:val="16"/>
          <w:lang w:val="de-DE"/>
        </w:rPr>
        <w:t xml:space="preserve"> 10, 8790 </w:t>
      </w:r>
      <w:proofErr w:type="spellStart"/>
      <w:r w:rsidRPr="00DD0C32">
        <w:rPr>
          <w:rFonts w:cs="Arial"/>
          <w:caps w:val="0"/>
          <w:color w:val="auto"/>
          <w:sz w:val="16"/>
          <w:szCs w:val="16"/>
          <w:lang w:val="de-DE"/>
        </w:rPr>
        <w:t>Waregem</w:t>
      </w:r>
      <w:proofErr w:type="spellEnd"/>
      <w:r w:rsidRPr="00DD0C32">
        <w:rPr>
          <w:rFonts w:cs="Arial"/>
          <w:caps w:val="0"/>
          <w:color w:val="auto"/>
          <w:sz w:val="16"/>
          <w:szCs w:val="16"/>
          <w:lang w:val="de-DE"/>
        </w:rPr>
        <w:t xml:space="preserve"> – </w:t>
      </w:r>
      <w:proofErr w:type="spellStart"/>
      <w:r w:rsidRPr="00DD0C32">
        <w:rPr>
          <w:rFonts w:cs="Arial"/>
          <w:caps w:val="0"/>
          <w:color w:val="auto"/>
          <w:sz w:val="16"/>
          <w:szCs w:val="16"/>
          <w:lang w:val="de-DE"/>
        </w:rPr>
        <w:t>België</w:t>
      </w:r>
      <w:proofErr w:type="spellEnd"/>
    </w:p>
    <w:p w:rsidR="00380D64" w:rsidRPr="00BA65E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BA65E2">
        <w:rPr>
          <w:rFonts w:cs="Arial"/>
          <w:caps w:val="0"/>
          <w:color w:val="auto"/>
          <w:sz w:val="16"/>
          <w:szCs w:val="16"/>
          <w:lang w:val="de-DE"/>
        </w:rPr>
        <w:t>Tel. +32 (0)56 62 71 1</w:t>
      </w:r>
      <w:r w:rsidR="00D537CA">
        <w:rPr>
          <w:rFonts w:cs="Arial"/>
          <w:caps w:val="0"/>
          <w:color w:val="auto"/>
          <w:sz w:val="16"/>
          <w:szCs w:val="16"/>
          <w:lang w:val="de-DE"/>
        </w:rPr>
        <w:t>2</w:t>
      </w:r>
      <w:r w:rsidRPr="00BA65E2">
        <w:rPr>
          <w:rFonts w:cs="Arial"/>
          <w:caps w:val="0"/>
          <w:color w:val="auto"/>
          <w:sz w:val="16"/>
          <w:szCs w:val="16"/>
          <w:lang w:val="de-DE"/>
        </w:rPr>
        <w:t xml:space="preserve">, </w:t>
      </w:r>
      <w:r w:rsidR="00D537CA">
        <w:rPr>
          <w:rFonts w:cs="Arial"/>
          <w:caps w:val="0"/>
          <w:color w:val="auto"/>
          <w:sz w:val="16"/>
          <w:szCs w:val="16"/>
          <w:lang w:val="de-DE"/>
        </w:rPr>
        <w:t>F</w:t>
      </w:r>
      <w:r w:rsidRPr="00BA65E2">
        <w:rPr>
          <w:rFonts w:cs="Arial"/>
          <w:caps w:val="0"/>
          <w:color w:val="auto"/>
          <w:sz w:val="16"/>
          <w:szCs w:val="16"/>
          <w:lang w:val="de-DE"/>
        </w:rPr>
        <w:t xml:space="preserve">ax. +32 (0)56 60 28 51, </w:t>
      </w:r>
      <w:r w:rsidR="00D537CA">
        <w:rPr>
          <w:rFonts w:cs="Arial"/>
          <w:caps w:val="0"/>
          <w:sz w:val="16"/>
          <w:szCs w:val="16"/>
          <w:lang w:val="de-DE"/>
        </w:rPr>
        <w:t>deutschland@renson.net,</w:t>
      </w:r>
      <w:r w:rsidRPr="00BA65E2">
        <w:rPr>
          <w:rFonts w:cs="Arial"/>
          <w:caps w:val="0"/>
          <w:color w:val="auto"/>
          <w:sz w:val="16"/>
          <w:szCs w:val="16"/>
          <w:lang w:val="de-DE"/>
        </w:rPr>
        <w:t xml:space="preserve"> www.renson.eu</w:t>
      </w:r>
    </w:p>
    <w:p w:rsidR="007E17C4" w:rsidRPr="00BA65E2" w:rsidRDefault="007E17C4" w:rsidP="007E17C4">
      <w:pPr>
        <w:pStyle w:val="bestekproductserie"/>
        <w:rPr>
          <w:rFonts w:ascii="Arial" w:hAnsi="Arial" w:cs="Arial"/>
          <w:caps w:val="0"/>
          <w:color w:val="auto"/>
          <w:lang w:val="de-DE"/>
        </w:rPr>
      </w:pPr>
    </w:p>
    <w:p w:rsidR="00B73B2D" w:rsidRPr="00D537CA" w:rsidRDefault="00D537CA" w:rsidP="007E17C4">
      <w:pPr>
        <w:pStyle w:val="bestekproductserie"/>
        <w:rPr>
          <w:rFonts w:ascii="Arial" w:hAnsi="Arial" w:cs="Arial"/>
          <w:caps w:val="0"/>
          <w:color w:val="auto"/>
          <w:lang w:val="de-DE"/>
        </w:rPr>
      </w:pPr>
      <w:r>
        <w:rPr>
          <w:rFonts w:ascii="Arial" w:hAnsi="Arial" w:cs="Arial"/>
          <w:caps w:val="0"/>
          <w:color w:val="auto"/>
          <w:lang w:val="de-DE"/>
        </w:rPr>
        <w:t>Lüftungsgitter Typ 4</w:t>
      </w:r>
      <w:r w:rsidR="00432A92">
        <w:rPr>
          <w:rFonts w:ascii="Arial" w:hAnsi="Arial" w:cs="Arial"/>
          <w:caps w:val="0"/>
          <w:color w:val="auto"/>
          <w:lang w:val="de-DE"/>
        </w:rPr>
        <w:t>68SA</w:t>
      </w:r>
      <w:r>
        <w:rPr>
          <w:rFonts w:ascii="Arial" w:hAnsi="Arial" w:cs="Arial"/>
          <w:caps w:val="0"/>
          <w:color w:val="auto"/>
          <w:lang w:val="de-DE"/>
        </w:rPr>
        <w:t xml:space="preserve"> ist ein G</w:t>
      </w:r>
      <w:r w:rsidR="00432A92">
        <w:rPr>
          <w:rFonts w:ascii="Arial" w:hAnsi="Arial" w:cs="Arial"/>
          <w:caps w:val="0"/>
          <w:color w:val="auto"/>
          <w:lang w:val="de-DE"/>
        </w:rPr>
        <w:t>itter für Wandeinbau mit sand</w:t>
      </w:r>
      <w:r>
        <w:rPr>
          <w:rFonts w:ascii="Arial" w:hAnsi="Arial" w:cs="Arial"/>
          <w:caps w:val="0"/>
          <w:color w:val="auto"/>
          <w:lang w:val="de-DE"/>
        </w:rPr>
        <w:t>abweisenden Lamellen und mit einem festem Rahmen.</w:t>
      </w:r>
    </w:p>
    <w:p w:rsidR="00380D64" w:rsidRPr="00D537CA" w:rsidRDefault="00380D64" w:rsidP="00380D64">
      <w:pPr>
        <w:pStyle w:val="bestekproductserie"/>
        <w:rPr>
          <w:rFonts w:ascii="Arial" w:hAnsi="Arial" w:cs="Arial"/>
          <w:color w:val="auto"/>
          <w:lang w:val="de-DE"/>
        </w:rPr>
      </w:pPr>
    </w:p>
    <w:p w:rsidR="007812F9" w:rsidRDefault="00380D64" w:rsidP="00350514">
      <w:pPr>
        <w:pStyle w:val="besteksubtitel"/>
        <w:rPr>
          <w:rFonts w:ascii="Arial" w:hAnsi="Arial" w:cs="Arial"/>
          <w:u w:val="single"/>
          <w:lang w:val="de-DE"/>
        </w:rPr>
      </w:pPr>
      <w:r w:rsidRPr="00350514">
        <w:rPr>
          <w:rFonts w:ascii="Arial" w:hAnsi="Arial" w:cs="Arial"/>
          <w:u w:val="single"/>
          <w:lang w:val="de-DE"/>
        </w:rPr>
        <w:t>product</w:t>
      </w:r>
      <w:r w:rsidR="00B73B2D" w:rsidRPr="00350514">
        <w:rPr>
          <w:rFonts w:ascii="Arial" w:hAnsi="Arial" w:cs="Arial"/>
          <w:u w:val="single"/>
          <w:lang w:val="de-DE"/>
        </w:rPr>
        <w:t>MERKMALE</w:t>
      </w:r>
      <w:r w:rsidRPr="00350514">
        <w:rPr>
          <w:rFonts w:ascii="Arial" w:hAnsi="Arial" w:cs="Arial"/>
          <w:u w:val="single"/>
          <w:lang w:val="de-DE"/>
        </w:rPr>
        <w:t xml:space="preserve"> </w:t>
      </w:r>
    </w:p>
    <w:p w:rsidR="00350514" w:rsidRPr="00D537CA" w:rsidRDefault="00350514" w:rsidP="00350514">
      <w:pPr>
        <w:pStyle w:val="besteksubtitel"/>
        <w:rPr>
          <w:rFonts w:ascii="Arial" w:hAnsi="Arial" w:cs="Arial"/>
          <w:caps w:val="0"/>
          <w:lang w:val="de-DE"/>
        </w:rPr>
      </w:pPr>
    </w:p>
    <w:p w:rsidR="004C58FD" w:rsidRPr="00D537CA" w:rsidRDefault="004C58FD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de-DE"/>
        </w:rPr>
      </w:pPr>
      <w:r w:rsidRPr="00D537CA">
        <w:rPr>
          <w:rFonts w:ascii="Arial" w:hAnsi="Arial" w:cs="Arial"/>
          <w:caps w:val="0"/>
          <w:color w:val="auto"/>
          <w:lang w:val="de-DE"/>
        </w:rPr>
        <w:t xml:space="preserve">Hergestellt aus Aluminiumprofilen: </w:t>
      </w:r>
      <w:proofErr w:type="spellStart"/>
      <w:r w:rsidRPr="00D537CA">
        <w:rPr>
          <w:rFonts w:ascii="Arial" w:hAnsi="Arial" w:cs="Arial"/>
          <w:caps w:val="0"/>
          <w:color w:val="auto"/>
          <w:lang w:val="de-DE"/>
        </w:rPr>
        <w:t>AlMgSi</w:t>
      </w:r>
      <w:proofErr w:type="spellEnd"/>
      <w:r w:rsidRPr="00D537CA">
        <w:rPr>
          <w:rFonts w:ascii="Arial" w:hAnsi="Arial" w:cs="Arial"/>
          <w:caps w:val="0"/>
          <w:color w:val="auto"/>
          <w:lang w:val="de-DE"/>
        </w:rPr>
        <w:t xml:space="preserve"> 0,5 (gemäß EN 12020-2)</w:t>
      </w:r>
    </w:p>
    <w:p w:rsidR="004C58FD" w:rsidRPr="004C58FD" w:rsidRDefault="004C58FD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de-DE"/>
        </w:rPr>
      </w:pPr>
      <w:r w:rsidRPr="004C58FD">
        <w:rPr>
          <w:rFonts w:ascii="Arial" w:hAnsi="Arial" w:cs="Arial"/>
          <w:caps w:val="0"/>
          <w:color w:val="auto"/>
          <w:lang w:val="de-DE"/>
        </w:rPr>
        <w:t>Farben</w:t>
      </w:r>
      <w:r w:rsidR="007812F9" w:rsidRPr="004C58FD">
        <w:rPr>
          <w:rFonts w:ascii="Arial" w:hAnsi="Arial" w:cs="Arial"/>
          <w:caps w:val="0"/>
          <w:color w:val="auto"/>
          <w:lang w:val="de-DE"/>
        </w:rPr>
        <w:t xml:space="preserve">: </w:t>
      </w:r>
      <w:r w:rsidR="00432A92" w:rsidRPr="00432A92">
        <w:rPr>
          <w:rFonts w:ascii="Arial" w:hAnsi="Arial" w:cs="Arial"/>
          <w:caps w:val="0"/>
          <w:color w:val="auto"/>
          <w:lang w:val="de-DE"/>
        </w:rPr>
        <w:t>naturfarbig (E6/EV1) eloxiert</w:t>
      </w:r>
      <w:r w:rsidR="00432A92" w:rsidRPr="00DD0C32">
        <w:rPr>
          <w:rFonts w:ascii="Arial" w:hAnsi="Arial" w:cs="Arial"/>
          <w:caps w:val="0"/>
          <w:color w:val="auto"/>
          <w:lang w:val="de-DE"/>
        </w:rPr>
        <w:t xml:space="preserve"> oder </w:t>
      </w:r>
      <w:r w:rsidRPr="004C58FD">
        <w:rPr>
          <w:rFonts w:ascii="Arial" w:hAnsi="Arial" w:cs="Arial"/>
          <w:caps w:val="0"/>
          <w:color w:val="auto"/>
          <w:lang w:val="de-DE"/>
        </w:rPr>
        <w:t>pulverbeschichtet nach RAL-Farbtönen (60-80 Mikron)</w:t>
      </w:r>
    </w:p>
    <w:p w:rsidR="007D55AD" w:rsidRPr="007D55AD" w:rsidRDefault="00D537CA" w:rsidP="007812F9">
      <w:pPr>
        <w:pStyle w:val="bestekproductserie"/>
        <w:numPr>
          <w:ilvl w:val="0"/>
          <w:numId w:val="2"/>
        </w:numPr>
        <w:rPr>
          <w:rFonts w:ascii="Arial" w:hAnsi="Arial"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 xml:space="preserve">Mit Insektenschutzgitter aus Edelstahl 304, 2,3x2,3 mm </w:t>
      </w:r>
      <w:proofErr w:type="spellStart"/>
      <w:r>
        <w:rPr>
          <w:rFonts w:cs="Arial"/>
          <w:caps w:val="0"/>
          <w:color w:val="auto"/>
          <w:lang w:val="de-DE"/>
        </w:rPr>
        <w:t>Maschung</w:t>
      </w:r>
      <w:proofErr w:type="spellEnd"/>
      <w:r>
        <w:rPr>
          <w:rFonts w:cs="Arial"/>
          <w:caps w:val="0"/>
          <w:color w:val="auto"/>
          <w:lang w:val="de-DE"/>
        </w:rPr>
        <w:t xml:space="preserve"> (6x6 mm </w:t>
      </w:r>
      <w:proofErr w:type="spellStart"/>
      <w:r>
        <w:rPr>
          <w:rFonts w:cs="Arial"/>
          <w:caps w:val="0"/>
          <w:color w:val="auto"/>
          <w:lang w:val="de-DE"/>
        </w:rPr>
        <w:t>Maschung</w:t>
      </w:r>
      <w:proofErr w:type="spellEnd"/>
      <w:r>
        <w:rPr>
          <w:rFonts w:cs="Arial"/>
          <w:caps w:val="0"/>
          <w:color w:val="auto"/>
          <w:lang w:val="de-DE"/>
        </w:rPr>
        <w:t xml:space="preserve"> auf Anfrage)</w:t>
      </w:r>
    </w:p>
    <w:p w:rsidR="007812F9" w:rsidRDefault="00432A92" w:rsidP="00DD0C32">
      <w:pPr>
        <w:pStyle w:val="bestekproductserie"/>
        <w:numPr>
          <w:ilvl w:val="0"/>
          <w:numId w:val="2"/>
        </w:numPr>
        <w:rPr>
          <w:rFonts w:ascii="Arial" w:hAnsi="Arial" w:cs="Arial"/>
          <w:b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>Standard mit Sandabflussrinne unten</w:t>
      </w:r>
    </w:p>
    <w:p w:rsidR="00DD0C32" w:rsidRPr="00DD0C32" w:rsidRDefault="00DD0C32" w:rsidP="00DD0C3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 w:eastAsia="nl-BE"/>
        </w:rPr>
      </w:pPr>
      <w:proofErr w:type="spellStart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Sandabfließer</w:t>
      </w:r>
      <w:proofErr w:type="spellEnd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: wird montiert unter die unterste Lamelle. Dieses Profil versichert einen guten </w:t>
      </w:r>
      <w:proofErr w:type="spellStart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Sandabfluß</w:t>
      </w:r>
      <w:proofErr w:type="spellEnd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. Der </w:t>
      </w:r>
      <w:proofErr w:type="spellStart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Sandabfließer</w:t>
      </w:r>
      <w:proofErr w:type="spellEnd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ist gefertigt aus Aluminium </w:t>
      </w:r>
      <w:proofErr w:type="spellStart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AlMgSi</w:t>
      </w:r>
      <w:proofErr w:type="spellEnd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0,5 und </w:t>
      </w:r>
      <w:proofErr w:type="spellStart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gefarbt</w:t>
      </w:r>
      <w:proofErr w:type="spellEnd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wie das Gitter.</w:t>
      </w:r>
    </w:p>
    <w:p w:rsidR="00DD0C32" w:rsidRDefault="00DD0C32" w:rsidP="00DD0C3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nl-BE"/>
        </w:rPr>
      </w:pPr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Das Gitter ist geprüft laut dem europäischen Sandtest (EN 13181:2001) und prallt 98% des Sandes ab bei einer </w:t>
      </w:r>
      <w:proofErr w:type="spellStart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Gebläsegeschwindigkeit</w:t>
      </w:r>
      <w:proofErr w:type="spellEnd"/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 xml:space="preserve"> von 20-25 m/s wobei das Gebläse vorne am Gitter gesetzt wird. </w:t>
      </w:r>
      <w:r>
        <w:rPr>
          <w:rFonts w:ascii="Arial" w:eastAsia="Times New Roman" w:hAnsi="Arial" w:cs="Arial"/>
          <w:sz w:val="20"/>
          <w:szCs w:val="20"/>
          <w:lang w:eastAsia="nl-BE"/>
        </w:rPr>
        <w:t xml:space="preserve">(die </w:t>
      </w: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kalibrierte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Sanddicke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variiert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nl-BE"/>
        </w:rPr>
        <w:t>von</w:t>
      </w:r>
      <w:proofErr w:type="spellEnd"/>
      <w:r>
        <w:rPr>
          <w:rFonts w:ascii="Arial" w:eastAsia="Times New Roman" w:hAnsi="Arial" w:cs="Arial"/>
          <w:sz w:val="20"/>
          <w:szCs w:val="20"/>
          <w:lang w:eastAsia="nl-BE"/>
        </w:rPr>
        <w:t xml:space="preserve"> 76 µm bis 699 µm)</w:t>
      </w:r>
    </w:p>
    <w:p w:rsidR="00DD0C32" w:rsidRPr="00DD0C32" w:rsidRDefault="00DD0C32" w:rsidP="00DD0C3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de-DE" w:eastAsia="nl-BE"/>
        </w:rPr>
      </w:pPr>
      <w:r w:rsidRPr="00DD0C32">
        <w:rPr>
          <w:rFonts w:ascii="Arial" w:eastAsia="Times New Roman" w:hAnsi="Arial" w:cs="Arial"/>
          <w:sz w:val="20"/>
          <w:szCs w:val="20"/>
          <w:lang w:val="de-DE" w:eastAsia="nl-BE"/>
        </w:rPr>
        <w:t>Die Lamellen (60 mm breit) werden senkrecht montiert und genietet an dem oberen und unteren Rahmenprofil. So sind keine Nieten sichtbar an die Vorder- und Rückseite des Gitters.</w:t>
      </w:r>
    </w:p>
    <w:p w:rsidR="00083678" w:rsidRPr="00D537CA" w:rsidRDefault="00D537CA" w:rsidP="007812F9">
      <w:pPr>
        <w:pStyle w:val="bestekproductserie"/>
        <w:numPr>
          <w:ilvl w:val="0"/>
          <w:numId w:val="2"/>
        </w:numPr>
        <w:rPr>
          <w:caps w:val="0"/>
          <w:color w:val="auto"/>
          <w:lang w:val="de-DE"/>
        </w:rPr>
      </w:pPr>
      <w:r>
        <w:rPr>
          <w:caps w:val="0"/>
          <w:color w:val="auto"/>
          <w:lang w:val="de-DE"/>
        </w:rPr>
        <w:t>Aluminiumprofile 1,8 mm stark.</w:t>
      </w:r>
    </w:p>
    <w:p w:rsidR="00D537CA" w:rsidRDefault="00D537CA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 xml:space="preserve">Lamellenabstand : </w:t>
      </w:r>
      <w:r w:rsidR="00432A92">
        <w:rPr>
          <w:rFonts w:cs="Arial"/>
          <w:caps w:val="0"/>
          <w:color w:val="auto"/>
          <w:lang w:val="de-DE"/>
        </w:rPr>
        <w:t>85</w:t>
      </w:r>
      <w:r>
        <w:rPr>
          <w:rFonts w:cs="Arial"/>
          <w:caps w:val="0"/>
          <w:color w:val="auto"/>
          <w:lang w:val="de-DE"/>
        </w:rPr>
        <w:t xml:space="preserve"> mm</w:t>
      </w:r>
    </w:p>
    <w:p w:rsidR="00D537CA" w:rsidRDefault="00D537CA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 xml:space="preserve">Lamellentiefe : </w:t>
      </w:r>
      <w:r w:rsidR="00432A92">
        <w:rPr>
          <w:rFonts w:cs="Arial"/>
          <w:caps w:val="0"/>
          <w:color w:val="auto"/>
          <w:lang w:val="de-DE"/>
        </w:rPr>
        <w:t>67</w:t>
      </w:r>
      <w:r>
        <w:rPr>
          <w:rFonts w:cs="Arial"/>
          <w:caps w:val="0"/>
          <w:color w:val="auto"/>
          <w:lang w:val="de-DE"/>
        </w:rPr>
        <w:t xml:space="preserve"> mm</w:t>
      </w:r>
    </w:p>
    <w:p w:rsidR="00D537CA" w:rsidRDefault="00D537CA" w:rsidP="007812F9">
      <w:pPr>
        <w:pStyle w:val="bestekproductserie"/>
        <w:numPr>
          <w:ilvl w:val="0"/>
          <w:numId w:val="2"/>
        </w:numPr>
        <w:rPr>
          <w:rFonts w:cs="Arial"/>
          <w:caps w:val="0"/>
          <w:color w:val="auto"/>
          <w:lang w:val="de-DE"/>
        </w:rPr>
      </w:pPr>
      <w:r>
        <w:rPr>
          <w:rFonts w:cs="Arial"/>
          <w:caps w:val="0"/>
          <w:color w:val="auto"/>
          <w:lang w:val="de-DE"/>
        </w:rPr>
        <w:t xml:space="preserve">Einbautiefe </w:t>
      </w:r>
      <w:r w:rsidR="00432A92">
        <w:rPr>
          <w:rFonts w:cs="Arial"/>
          <w:caps w:val="0"/>
          <w:color w:val="auto"/>
          <w:lang w:val="de-DE"/>
        </w:rPr>
        <w:t>60</w:t>
      </w:r>
      <w:r>
        <w:rPr>
          <w:rFonts w:cs="Arial"/>
          <w:caps w:val="0"/>
          <w:color w:val="auto"/>
          <w:lang w:val="de-DE"/>
        </w:rPr>
        <w:t xml:space="preserve"> mm</w:t>
      </w:r>
    </w:p>
    <w:p w:rsidR="007812F9" w:rsidRPr="00D537CA" w:rsidRDefault="007812F9" w:rsidP="007812F9">
      <w:pPr>
        <w:pStyle w:val="bestekproductserie"/>
        <w:rPr>
          <w:rFonts w:ascii="Arial" w:hAnsi="Arial" w:cs="Arial"/>
          <w:caps w:val="0"/>
          <w:color w:val="auto"/>
          <w:lang w:val="de-DE"/>
        </w:rPr>
      </w:pPr>
    </w:p>
    <w:p w:rsidR="000F6111" w:rsidRDefault="0000286F" w:rsidP="0000286F">
      <w:pPr>
        <w:pStyle w:val="bestekproductserie"/>
        <w:rPr>
          <w:rFonts w:cs="Arial"/>
          <w:caps w:val="0"/>
          <w:color w:val="auto"/>
          <w:lang w:val="de-DE"/>
        </w:rPr>
      </w:pPr>
      <w:r>
        <w:rPr>
          <w:rFonts w:ascii="Arial" w:hAnsi="Arial" w:cs="Arial"/>
          <w:caps w:val="0"/>
          <w:color w:val="auto"/>
          <w:lang w:val="de-DE"/>
        </w:rPr>
        <w:t xml:space="preserve">Bitte beachten </w:t>
      </w:r>
      <w:r w:rsidR="00EA4471">
        <w:rPr>
          <w:rFonts w:ascii="Arial" w:hAnsi="Arial" w:cs="Arial"/>
          <w:caps w:val="0"/>
          <w:color w:val="auto"/>
          <w:lang w:val="de-DE"/>
        </w:rPr>
        <w:t>:</w:t>
      </w:r>
      <w:r w:rsidR="007812F9" w:rsidRPr="00EA4471">
        <w:rPr>
          <w:rFonts w:cs="Arial"/>
          <w:caps w:val="0"/>
          <w:color w:val="auto"/>
          <w:lang w:val="de-DE"/>
        </w:rPr>
        <w:t xml:space="preserve"> </w:t>
      </w:r>
      <w:r>
        <w:rPr>
          <w:rFonts w:cs="Arial"/>
          <w:caps w:val="0"/>
          <w:color w:val="auto"/>
          <w:lang w:val="de-DE"/>
        </w:rPr>
        <w:t xml:space="preserve">ab einer </w:t>
      </w:r>
      <w:r w:rsidR="00432A92">
        <w:rPr>
          <w:rFonts w:cs="Arial"/>
          <w:caps w:val="0"/>
          <w:color w:val="auto"/>
          <w:lang w:val="de-DE"/>
        </w:rPr>
        <w:t>Höhe</w:t>
      </w:r>
      <w:r>
        <w:rPr>
          <w:rFonts w:cs="Arial"/>
          <w:caps w:val="0"/>
          <w:color w:val="auto"/>
          <w:lang w:val="de-DE"/>
        </w:rPr>
        <w:t xml:space="preserve"> von 700 mm werden </w:t>
      </w:r>
      <w:r w:rsidR="00B131E0">
        <w:rPr>
          <w:rFonts w:cs="Arial"/>
          <w:caps w:val="0"/>
          <w:color w:val="auto"/>
          <w:lang w:val="de-DE"/>
        </w:rPr>
        <w:t>immer</w:t>
      </w:r>
      <w:r>
        <w:rPr>
          <w:rFonts w:cs="Arial"/>
          <w:caps w:val="0"/>
          <w:color w:val="auto"/>
          <w:lang w:val="de-DE"/>
        </w:rPr>
        <w:t xml:space="preserve"> Verstärkungsprofile vorgesehen.</w:t>
      </w:r>
    </w:p>
    <w:p w:rsidR="0000286F" w:rsidRPr="00EA4471" w:rsidRDefault="0000286F" w:rsidP="0000286F">
      <w:pPr>
        <w:pStyle w:val="bestekproductserie"/>
        <w:rPr>
          <w:rFonts w:ascii="Arial" w:hAnsi="Arial" w:cs="Arial"/>
          <w:b/>
          <w:lang w:val="de-DE"/>
        </w:rPr>
      </w:pPr>
    </w:p>
    <w:p w:rsidR="000F6111" w:rsidRDefault="00083678" w:rsidP="000F6111">
      <w:pPr>
        <w:pStyle w:val="besteksubtitel"/>
        <w:rPr>
          <w:rFonts w:ascii="Arial" w:hAnsi="Arial" w:cs="Arial"/>
          <w:u w:val="single"/>
        </w:rPr>
      </w:pPr>
      <w:r w:rsidRPr="00350514">
        <w:rPr>
          <w:rFonts w:ascii="Arial" w:hAnsi="Arial" w:cs="Arial"/>
          <w:u w:val="single"/>
        </w:rPr>
        <w:t xml:space="preserve">TECHNISCHE </w:t>
      </w:r>
      <w:r w:rsidR="00B131E0" w:rsidRPr="00350514">
        <w:rPr>
          <w:rFonts w:ascii="Arial" w:hAnsi="Arial" w:cs="Arial"/>
          <w:u w:val="single"/>
        </w:rPr>
        <w:t>DATEN</w:t>
      </w:r>
    </w:p>
    <w:p w:rsidR="00350514" w:rsidRPr="00350514" w:rsidRDefault="00350514" w:rsidP="000F6111">
      <w:pPr>
        <w:pStyle w:val="besteksubtitel"/>
        <w:rPr>
          <w:rFonts w:ascii="Arial" w:hAnsi="Arial" w:cs="Arial"/>
          <w:u w:val="single"/>
        </w:rPr>
      </w:pPr>
    </w:p>
    <w:p w:rsidR="007812F9" w:rsidRPr="00350514" w:rsidRDefault="00B131E0" w:rsidP="007812F9">
      <w:pPr>
        <w:pStyle w:val="bestektekst"/>
        <w:rPr>
          <w:u w:val="single"/>
        </w:rPr>
      </w:pPr>
      <w:proofErr w:type="spellStart"/>
      <w:r w:rsidRPr="00350514">
        <w:rPr>
          <w:u w:val="single"/>
        </w:rPr>
        <w:t>Luftdurchlass</w:t>
      </w:r>
      <w:proofErr w:type="spellEnd"/>
      <w:r w:rsidRPr="00350514">
        <w:rPr>
          <w:u w:val="single"/>
        </w:rPr>
        <w:t xml:space="preserve"> </w:t>
      </w:r>
      <w:r w:rsidR="007812F9" w:rsidRPr="00350514">
        <w:rPr>
          <w:u w:val="single"/>
        </w:rPr>
        <w:t xml:space="preserve">:  </w:t>
      </w:r>
    </w:p>
    <w:p w:rsidR="007812F9" w:rsidRDefault="0000286F" w:rsidP="007812F9">
      <w:pPr>
        <w:pStyle w:val="bestektekst"/>
        <w:numPr>
          <w:ilvl w:val="0"/>
          <w:numId w:val="1"/>
        </w:numPr>
      </w:pPr>
      <w:r>
        <w:t>K-</w:t>
      </w:r>
      <w:proofErr w:type="spellStart"/>
      <w:r>
        <w:t>Fak</w:t>
      </w:r>
      <w:r w:rsidR="00083678">
        <w:t>tor</w:t>
      </w:r>
      <w:proofErr w:type="spellEnd"/>
      <w:r w:rsidR="00083678">
        <w:t xml:space="preserve"> </w:t>
      </w:r>
      <w:r>
        <w:t>(</w:t>
      </w:r>
      <w:proofErr w:type="spellStart"/>
      <w:r>
        <w:t>Z</w:t>
      </w:r>
      <w:r w:rsidR="00083678">
        <w:t>ufuhr</w:t>
      </w:r>
      <w:proofErr w:type="spellEnd"/>
      <w:r>
        <w:t xml:space="preserve">) </w:t>
      </w:r>
      <w:r w:rsidR="007812F9">
        <w:t>:</w:t>
      </w:r>
      <w:r w:rsidR="00432A92">
        <w:t>115,62</w:t>
      </w:r>
    </w:p>
    <w:p w:rsidR="007812F9" w:rsidRPr="00552333" w:rsidRDefault="0000286F" w:rsidP="007812F9">
      <w:pPr>
        <w:pStyle w:val="bestektekst"/>
        <w:numPr>
          <w:ilvl w:val="0"/>
          <w:numId w:val="1"/>
        </w:numPr>
      </w:pPr>
      <w:r>
        <w:t>K-</w:t>
      </w:r>
      <w:proofErr w:type="spellStart"/>
      <w:r>
        <w:t>Fak</w:t>
      </w:r>
      <w:r w:rsidR="00083678">
        <w:t>tor</w:t>
      </w:r>
      <w:proofErr w:type="spellEnd"/>
      <w:r w:rsidR="00083678">
        <w:t xml:space="preserve"> </w:t>
      </w:r>
      <w:r>
        <w:t>(</w:t>
      </w:r>
      <w:proofErr w:type="spellStart"/>
      <w:r>
        <w:t>A</w:t>
      </w:r>
      <w:r w:rsidR="00083678">
        <w:t>bfuhr</w:t>
      </w:r>
      <w:proofErr w:type="spellEnd"/>
      <w:r>
        <w:t xml:space="preserve">) </w:t>
      </w:r>
      <w:r w:rsidR="007812F9" w:rsidRPr="00552333">
        <w:t>:</w:t>
      </w:r>
      <w:r w:rsidR="00432A92" w:rsidRPr="00432A92">
        <w:t xml:space="preserve"> </w:t>
      </w:r>
      <w:r w:rsidR="00432A92">
        <w:t>115,62</w:t>
      </w:r>
    </w:p>
    <w:p w:rsidR="007812F9" w:rsidRPr="00552333" w:rsidRDefault="007812F9" w:rsidP="007812F9">
      <w:pPr>
        <w:pStyle w:val="bestektekst"/>
        <w:numPr>
          <w:ilvl w:val="0"/>
          <w:numId w:val="1"/>
        </w:numPr>
      </w:pPr>
      <w:r w:rsidRPr="00552333">
        <w:t>C</w:t>
      </w:r>
      <w:r w:rsidRPr="00552333">
        <w:rPr>
          <w:vertAlign w:val="subscript"/>
        </w:rPr>
        <w:t>e</w:t>
      </w:r>
      <w:r w:rsidRPr="00552333">
        <w:t>-</w:t>
      </w:r>
      <w:r w:rsidR="00083678" w:rsidRPr="00083678">
        <w:rPr>
          <w:rFonts w:cs="Arial"/>
          <w:color w:val="333333"/>
          <w:sz w:val="18"/>
          <w:szCs w:val="18"/>
          <w:lang w:val="de-DE"/>
        </w:rPr>
        <w:t xml:space="preserve"> </w:t>
      </w:r>
      <w:r w:rsidR="00083678" w:rsidRPr="001930C3">
        <w:rPr>
          <w:rFonts w:cs="Arial"/>
          <w:color w:val="333333"/>
          <w:sz w:val="18"/>
          <w:szCs w:val="18"/>
          <w:lang w:val="de-DE"/>
        </w:rPr>
        <w:t>Koeffizient</w:t>
      </w:r>
      <w:r w:rsidR="0000286F">
        <w:rPr>
          <w:rFonts w:cs="Arial"/>
          <w:color w:val="333333"/>
          <w:sz w:val="18"/>
          <w:szCs w:val="18"/>
          <w:lang w:val="de-DE"/>
        </w:rPr>
        <w:t xml:space="preserve"> </w:t>
      </w:r>
      <w:r w:rsidRPr="00552333">
        <w:t>:</w:t>
      </w:r>
      <w:r w:rsidR="0000286F">
        <w:t xml:space="preserve"> </w:t>
      </w:r>
      <w:r w:rsidR="00432A92">
        <w:t>0,093</w:t>
      </w:r>
    </w:p>
    <w:p w:rsidR="007812F9" w:rsidRDefault="007812F9" w:rsidP="007812F9">
      <w:pPr>
        <w:pStyle w:val="bestektekst"/>
        <w:numPr>
          <w:ilvl w:val="0"/>
          <w:numId w:val="1"/>
        </w:numPr>
      </w:pPr>
      <w:r w:rsidRPr="00552333">
        <w:t>C</w:t>
      </w:r>
      <w:r w:rsidRPr="00552333">
        <w:rPr>
          <w:vertAlign w:val="subscript"/>
        </w:rPr>
        <w:t>d</w:t>
      </w:r>
      <w:r w:rsidRPr="00552333">
        <w:t>-</w:t>
      </w:r>
      <w:r w:rsidR="00083678" w:rsidRPr="00083678">
        <w:rPr>
          <w:rFonts w:cs="Arial"/>
          <w:color w:val="333333"/>
          <w:sz w:val="18"/>
          <w:szCs w:val="18"/>
          <w:lang w:val="de-DE"/>
        </w:rPr>
        <w:t xml:space="preserve"> </w:t>
      </w:r>
      <w:r w:rsidR="00083678" w:rsidRPr="001930C3">
        <w:rPr>
          <w:rFonts w:cs="Arial"/>
          <w:color w:val="333333"/>
          <w:sz w:val="18"/>
          <w:szCs w:val="18"/>
          <w:lang w:val="de-DE"/>
        </w:rPr>
        <w:t>Koeffizient</w:t>
      </w:r>
      <w:r w:rsidR="0000286F">
        <w:rPr>
          <w:rFonts w:cs="Arial"/>
          <w:color w:val="333333"/>
          <w:sz w:val="18"/>
          <w:szCs w:val="18"/>
          <w:lang w:val="de-DE"/>
        </w:rPr>
        <w:t xml:space="preserve"> </w:t>
      </w:r>
      <w:r w:rsidRPr="00552333">
        <w:t>:</w:t>
      </w:r>
      <w:r w:rsidR="0000286F">
        <w:t xml:space="preserve"> </w:t>
      </w:r>
      <w:r w:rsidR="00432A92">
        <w:t>0,093</w:t>
      </w:r>
    </w:p>
    <w:p w:rsidR="0000286F" w:rsidRDefault="0000286F" w:rsidP="002E34A1">
      <w:pPr>
        <w:pStyle w:val="bestektekst"/>
        <w:ind w:left="708"/>
      </w:pPr>
    </w:p>
    <w:p w:rsidR="007812F9" w:rsidRDefault="00083678" w:rsidP="007812F9">
      <w:pPr>
        <w:pStyle w:val="bestektekst"/>
      </w:pPr>
      <w:proofErr w:type="spellStart"/>
      <w:r w:rsidRPr="00350514">
        <w:rPr>
          <w:u w:val="single"/>
        </w:rPr>
        <w:t>Querschnitt</w:t>
      </w:r>
      <w:proofErr w:type="spellEnd"/>
      <w:r w:rsidR="00B131E0" w:rsidRPr="00350514">
        <w:rPr>
          <w:u w:val="single"/>
        </w:rPr>
        <w:t xml:space="preserve"> </w:t>
      </w:r>
      <w:r w:rsidRPr="00083678">
        <w:t>:</w:t>
      </w:r>
      <w:r w:rsidR="00B131E0">
        <w:t xml:space="preserve"> </w:t>
      </w:r>
    </w:p>
    <w:p w:rsidR="00432A92" w:rsidRDefault="00432A92" w:rsidP="007812F9">
      <w:pPr>
        <w:pStyle w:val="bestektekst"/>
        <w:numPr>
          <w:ilvl w:val="0"/>
          <w:numId w:val="1"/>
        </w:numPr>
        <w:rPr>
          <w:lang w:val="de-DE"/>
        </w:rPr>
      </w:pPr>
      <w:r>
        <w:rPr>
          <w:lang w:val="de-DE"/>
        </w:rPr>
        <w:t>Optischer freier Querschnitt: 29%</w:t>
      </w:r>
    </w:p>
    <w:p w:rsidR="007812F9" w:rsidRDefault="00083678" w:rsidP="007812F9">
      <w:pPr>
        <w:pStyle w:val="bestektekst"/>
        <w:numPr>
          <w:ilvl w:val="0"/>
          <w:numId w:val="1"/>
        </w:numPr>
        <w:rPr>
          <w:lang w:val="de-DE"/>
        </w:rPr>
      </w:pPr>
      <w:r w:rsidRPr="00083678">
        <w:rPr>
          <w:lang w:val="de-DE"/>
        </w:rPr>
        <w:t>P</w:t>
      </w:r>
      <w:r w:rsidR="00432A92">
        <w:rPr>
          <w:lang w:val="de-DE"/>
        </w:rPr>
        <w:t>hysischer freier Querschnitt: 29</w:t>
      </w:r>
      <w:r>
        <w:rPr>
          <w:lang w:val="de-DE"/>
        </w:rPr>
        <w:t xml:space="preserve"> %</w:t>
      </w:r>
    </w:p>
    <w:p w:rsidR="002E34A1" w:rsidRPr="00083678" w:rsidRDefault="002E34A1" w:rsidP="002E34A1">
      <w:pPr>
        <w:pStyle w:val="bestektekst"/>
        <w:ind w:left="1068"/>
        <w:rPr>
          <w:lang w:val="de-DE"/>
        </w:rPr>
      </w:pPr>
    </w:p>
    <w:p w:rsidR="007812F9" w:rsidRPr="00350514" w:rsidRDefault="00083678" w:rsidP="007812F9">
      <w:pPr>
        <w:pStyle w:val="bestektekst"/>
        <w:rPr>
          <w:u w:val="single"/>
        </w:rPr>
      </w:pPr>
      <w:proofErr w:type="spellStart"/>
      <w:r w:rsidRPr="00350514">
        <w:rPr>
          <w:u w:val="single"/>
        </w:rPr>
        <w:t>Schutz</w:t>
      </w:r>
      <w:proofErr w:type="spellEnd"/>
      <w:r w:rsidR="00B131E0" w:rsidRPr="00350514">
        <w:rPr>
          <w:u w:val="single"/>
        </w:rPr>
        <w:t xml:space="preserve"> </w:t>
      </w:r>
      <w:r w:rsidR="007812F9" w:rsidRPr="00350514">
        <w:rPr>
          <w:u w:val="single"/>
        </w:rPr>
        <w:t>:</w:t>
      </w:r>
    </w:p>
    <w:p w:rsidR="007812F9" w:rsidRDefault="007812F9" w:rsidP="007812F9">
      <w:pPr>
        <w:pStyle w:val="bestektekst"/>
        <w:numPr>
          <w:ilvl w:val="0"/>
          <w:numId w:val="1"/>
        </w:numPr>
      </w:pPr>
      <w:r w:rsidRPr="00CC702D">
        <w:t>IP-klasse</w:t>
      </w:r>
      <w:r w:rsidR="00101F91">
        <w:t xml:space="preserve"> </w:t>
      </w:r>
      <w:r w:rsidRPr="00CC702D">
        <w:t>:</w:t>
      </w:r>
      <w:r w:rsidR="00101F91">
        <w:t xml:space="preserve"> </w:t>
      </w:r>
      <w:r w:rsidRPr="00CC702D">
        <w:t>IP2XD</w:t>
      </w:r>
    </w:p>
    <w:p w:rsidR="00B131E0" w:rsidRDefault="00B131E0" w:rsidP="00B131E0">
      <w:pPr>
        <w:pStyle w:val="bestektekst"/>
      </w:pPr>
    </w:p>
    <w:p w:rsidR="00B131E0" w:rsidRPr="00350514" w:rsidRDefault="00432A92" w:rsidP="00B131E0">
      <w:pPr>
        <w:pStyle w:val="bestektekst"/>
        <w:rPr>
          <w:u w:val="single"/>
        </w:rPr>
      </w:pPr>
      <w:proofErr w:type="spellStart"/>
      <w:r>
        <w:rPr>
          <w:u w:val="single"/>
        </w:rPr>
        <w:t>Sand</w:t>
      </w:r>
      <w:r w:rsidR="00B131E0" w:rsidRPr="00350514">
        <w:rPr>
          <w:u w:val="single"/>
        </w:rPr>
        <w:t>dichtigkeit</w:t>
      </w:r>
      <w:proofErr w:type="spellEnd"/>
      <w:r w:rsidR="00B131E0" w:rsidRPr="00350514">
        <w:rPr>
          <w:u w:val="single"/>
        </w:rPr>
        <w:t xml:space="preserve"> :</w:t>
      </w:r>
    </w:p>
    <w:p w:rsidR="00DD0C32" w:rsidRPr="00DD0C32" w:rsidRDefault="00DD0C32" w:rsidP="00DD0C32">
      <w:pPr>
        <w:pStyle w:val="bestektekst"/>
        <w:numPr>
          <w:ilvl w:val="0"/>
          <w:numId w:val="1"/>
        </w:numPr>
        <w:rPr>
          <w:lang w:val="de-DE"/>
        </w:rPr>
      </w:pPr>
      <w:proofErr w:type="spellStart"/>
      <w:r w:rsidRPr="00DD0C32">
        <w:rPr>
          <w:lang w:val="de-DE"/>
        </w:rPr>
        <w:t>Sandbeständigkeit</w:t>
      </w:r>
      <w:proofErr w:type="spellEnd"/>
      <w:r w:rsidRPr="00DD0C32">
        <w:rPr>
          <w:lang w:val="de-DE"/>
        </w:rPr>
        <w:t xml:space="preserve"> : 98% bei </w:t>
      </w:r>
      <w:proofErr w:type="spellStart"/>
      <w:r w:rsidRPr="00DD0C32">
        <w:rPr>
          <w:lang w:val="de-DE"/>
        </w:rPr>
        <w:t>Ansauggeschwindigkeit</w:t>
      </w:r>
      <w:proofErr w:type="spellEnd"/>
      <w:r w:rsidRPr="00DD0C32">
        <w:rPr>
          <w:lang w:val="de-DE"/>
        </w:rPr>
        <w:t xml:space="preserve"> 0 m/s</w:t>
      </w:r>
    </w:p>
    <w:p w:rsidR="00DD0C32" w:rsidRPr="00DD0C32" w:rsidRDefault="00DD0C32" w:rsidP="00DD0C32">
      <w:pPr>
        <w:pStyle w:val="bestektekst"/>
        <w:numPr>
          <w:ilvl w:val="0"/>
          <w:numId w:val="1"/>
        </w:numPr>
        <w:rPr>
          <w:lang w:val="de-DE"/>
        </w:rPr>
      </w:pPr>
      <w:proofErr w:type="spellStart"/>
      <w:r w:rsidRPr="00DD0C32">
        <w:rPr>
          <w:lang w:val="de-DE"/>
        </w:rPr>
        <w:t>Sandbeständigkeit</w:t>
      </w:r>
      <w:proofErr w:type="spellEnd"/>
      <w:r w:rsidRPr="00DD0C32">
        <w:rPr>
          <w:lang w:val="de-DE"/>
        </w:rPr>
        <w:t xml:space="preserve"> : 94% bei </w:t>
      </w:r>
      <w:proofErr w:type="spellStart"/>
      <w:r w:rsidRPr="00DD0C32">
        <w:rPr>
          <w:lang w:val="de-DE"/>
        </w:rPr>
        <w:t>Ansauggeschwindigkeit</w:t>
      </w:r>
      <w:proofErr w:type="spellEnd"/>
      <w:r w:rsidRPr="00DD0C32">
        <w:rPr>
          <w:lang w:val="de-DE"/>
        </w:rPr>
        <w:t xml:space="preserve"> 0,5 m/s</w:t>
      </w:r>
    </w:p>
    <w:p w:rsidR="00DD0C32" w:rsidRPr="00DD0C32" w:rsidRDefault="00DD0C32" w:rsidP="00DD0C32">
      <w:pPr>
        <w:pStyle w:val="bestektekst"/>
        <w:numPr>
          <w:ilvl w:val="0"/>
          <w:numId w:val="1"/>
        </w:numPr>
        <w:rPr>
          <w:lang w:val="de-DE"/>
        </w:rPr>
      </w:pPr>
      <w:proofErr w:type="spellStart"/>
      <w:r w:rsidRPr="00DD0C32">
        <w:rPr>
          <w:lang w:val="de-DE"/>
        </w:rPr>
        <w:t>Sandbeständigkeit</w:t>
      </w:r>
      <w:proofErr w:type="spellEnd"/>
      <w:r w:rsidRPr="00DD0C32">
        <w:rPr>
          <w:lang w:val="de-DE"/>
        </w:rPr>
        <w:t xml:space="preserve"> : 61% bei </w:t>
      </w:r>
      <w:proofErr w:type="spellStart"/>
      <w:r w:rsidRPr="00DD0C32">
        <w:rPr>
          <w:lang w:val="de-DE"/>
        </w:rPr>
        <w:t>Ansauggeschwindigkeit</w:t>
      </w:r>
      <w:proofErr w:type="spellEnd"/>
      <w:r w:rsidRPr="00DD0C32">
        <w:rPr>
          <w:lang w:val="de-DE"/>
        </w:rPr>
        <w:t xml:space="preserve"> 1,31 m/s</w:t>
      </w:r>
    </w:p>
    <w:p w:rsidR="00D01E6A" w:rsidRPr="00101F91" w:rsidRDefault="00D01E6A" w:rsidP="00083678">
      <w:pPr>
        <w:pStyle w:val="bestektekst"/>
        <w:rPr>
          <w:rFonts w:cs="Arial"/>
          <w:caps/>
          <w:sz w:val="16"/>
          <w:szCs w:val="16"/>
        </w:rPr>
      </w:pPr>
    </w:p>
    <w:p w:rsidR="002243D3" w:rsidRPr="00350514" w:rsidRDefault="001D0CEC" w:rsidP="001D0CEC">
      <w:pPr>
        <w:pStyle w:val="besteksubtitel"/>
        <w:rPr>
          <w:rFonts w:ascii="Arial" w:hAnsi="Arial" w:cs="Arial"/>
          <w:u w:val="single"/>
          <w:lang w:val="de-DE"/>
        </w:rPr>
      </w:pPr>
      <w:r w:rsidRPr="00350514">
        <w:rPr>
          <w:rFonts w:ascii="Arial" w:hAnsi="Arial" w:cs="Arial"/>
          <w:u w:val="single"/>
          <w:lang w:val="de-DE"/>
        </w:rPr>
        <w:t xml:space="preserve">NORMEN </w:t>
      </w:r>
    </w:p>
    <w:p w:rsidR="002243D3" w:rsidRDefault="002243D3" w:rsidP="001D0CEC">
      <w:pPr>
        <w:pStyle w:val="besteksubtitel"/>
        <w:rPr>
          <w:rFonts w:ascii="Arial" w:hAnsi="Arial" w:cs="Arial"/>
          <w:lang w:val="de-DE"/>
        </w:rPr>
      </w:pPr>
    </w:p>
    <w:p w:rsidR="007812F9" w:rsidRPr="00350514" w:rsidRDefault="001930C3" w:rsidP="001D0CEC">
      <w:pPr>
        <w:pStyle w:val="besteksubtitel"/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</w:pPr>
      <w:r w:rsidRPr="00350514"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  <w:t>Dieses Produkt wurde gemäß den folgenden Normen geprüft</w:t>
      </w:r>
      <w:r w:rsidR="002243D3" w:rsidRPr="00350514"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  <w:t xml:space="preserve"> </w:t>
      </w:r>
      <w:r w:rsidRPr="00350514">
        <w:rPr>
          <w:rFonts w:ascii="Arial" w:hAnsi="Arial" w:cs="Arial"/>
          <w:b w:val="0"/>
          <w:caps w:val="0"/>
          <w:sz w:val="16"/>
          <w:szCs w:val="16"/>
          <w:u w:val="single"/>
          <w:lang w:val="de-DE"/>
        </w:rPr>
        <w:t>:</w:t>
      </w:r>
    </w:p>
    <w:p w:rsidR="007812F9" w:rsidRPr="00BA65E2" w:rsidRDefault="007812F9" w:rsidP="007812F9">
      <w:pPr>
        <w:pStyle w:val="bestektekst"/>
        <w:rPr>
          <w:rFonts w:ascii="Tahoma" w:hAnsi="Tahoma" w:cs="Tahoma"/>
          <w:szCs w:val="20"/>
          <w:lang w:val="de-DE"/>
        </w:rPr>
      </w:pPr>
      <w:r w:rsidRPr="00BA65E2">
        <w:rPr>
          <w:rFonts w:ascii="Tahoma" w:hAnsi="Tahoma" w:cs="Tahoma"/>
          <w:szCs w:val="20"/>
          <w:lang w:val="de-DE"/>
        </w:rPr>
        <w:t>EN 13141-1</w:t>
      </w:r>
    </w:p>
    <w:p w:rsidR="007812F9" w:rsidRPr="00B73B2D" w:rsidRDefault="007812F9" w:rsidP="007812F9">
      <w:pPr>
        <w:pStyle w:val="bestektekst"/>
        <w:rPr>
          <w:rFonts w:ascii="Tahoma" w:hAnsi="Tahoma" w:cs="Tahoma"/>
          <w:szCs w:val="20"/>
          <w:lang w:val="de-DE"/>
        </w:rPr>
      </w:pPr>
      <w:r w:rsidRPr="00B73B2D">
        <w:rPr>
          <w:rFonts w:ascii="Tahoma" w:hAnsi="Tahoma" w:cs="Tahoma"/>
          <w:szCs w:val="20"/>
          <w:lang w:val="de-DE"/>
        </w:rPr>
        <w:t>EN 12020-2</w:t>
      </w:r>
      <w:r w:rsidRPr="00B73B2D">
        <w:rPr>
          <w:rFonts w:ascii="Tahoma" w:hAnsi="Tahoma" w:cs="Tahoma"/>
          <w:szCs w:val="20"/>
          <w:lang w:val="de-DE"/>
        </w:rPr>
        <w:br/>
        <w:t>EN AW 6063 T66</w:t>
      </w:r>
      <w:r w:rsidRPr="00B73B2D">
        <w:rPr>
          <w:rFonts w:ascii="Tahoma" w:hAnsi="Tahoma" w:cs="Tahoma"/>
          <w:szCs w:val="20"/>
          <w:lang w:val="de-DE"/>
        </w:rPr>
        <w:br/>
        <w:t xml:space="preserve">EN </w:t>
      </w:r>
      <w:r w:rsidR="00B73B2D" w:rsidRPr="00B73B2D">
        <w:rPr>
          <w:rFonts w:ascii="Tahoma" w:hAnsi="Tahoma" w:cs="Tahoma"/>
          <w:szCs w:val="20"/>
          <w:lang w:val="de-DE"/>
        </w:rPr>
        <w:t xml:space="preserve">60529 (IP </w:t>
      </w:r>
      <w:r w:rsidR="002E34A1">
        <w:rPr>
          <w:rFonts w:ascii="Tahoma" w:hAnsi="Tahoma" w:cs="Tahoma"/>
          <w:szCs w:val="20"/>
          <w:lang w:val="de-DE"/>
        </w:rPr>
        <w:t>K</w:t>
      </w:r>
      <w:r w:rsidR="00B73B2D" w:rsidRPr="00B73B2D">
        <w:rPr>
          <w:rFonts w:ascii="Tahoma" w:hAnsi="Tahoma" w:cs="Tahoma"/>
          <w:szCs w:val="20"/>
          <w:lang w:val="de-DE"/>
        </w:rPr>
        <w:t>lassifikation</w:t>
      </w:r>
      <w:r w:rsidRPr="00B73B2D">
        <w:rPr>
          <w:rFonts w:ascii="Tahoma" w:hAnsi="Tahoma" w:cs="Tahoma"/>
          <w:szCs w:val="20"/>
          <w:lang w:val="de-DE"/>
        </w:rPr>
        <w:t>)</w:t>
      </w:r>
    </w:p>
    <w:p w:rsidR="001930C3" w:rsidRDefault="002274CF" w:rsidP="00B73B2D">
      <w:pPr>
        <w:pStyle w:val="bestektekst"/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EN 13181</w:t>
      </w:r>
      <w:r w:rsidR="007812F9" w:rsidRPr="00B73B2D">
        <w:rPr>
          <w:rFonts w:ascii="Tahoma" w:hAnsi="Tahoma" w:cs="Tahoma"/>
          <w:szCs w:val="20"/>
          <w:lang w:val="de-DE"/>
        </w:rPr>
        <w:t xml:space="preserve"> (</w:t>
      </w:r>
      <w:r>
        <w:rPr>
          <w:rFonts w:ascii="Tahoma" w:hAnsi="Tahoma" w:cs="Tahoma"/>
          <w:szCs w:val="20"/>
          <w:lang w:val="de-DE"/>
        </w:rPr>
        <w:t>Sand</w:t>
      </w:r>
      <w:r w:rsidR="00B73B2D" w:rsidRPr="00B73B2D">
        <w:rPr>
          <w:rFonts w:ascii="Tahoma" w:hAnsi="Tahoma" w:cs="Tahoma"/>
          <w:szCs w:val="20"/>
          <w:lang w:val="de-DE"/>
        </w:rPr>
        <w:t>dichtigkeit</w:t>
      </w:r>
      <w:r w:rsidR="007812F9" w:rsidRPr="00B73B2D">
        <w:rPr>
          <w:rFonts w:ascii="Tahoma" w:hAnsi="Tahoma" w:cs="Tahoma"/>
          <w:szCs w:val="20"/>
          <w:lang w:val="de-DE"/>
        </w:rPr>
        <w:t>)</w:t>
      </w:r>
    </w:p>
    <w:p w:rsidR="00DD0C32" w:rsidRPr="00B73B2D" w:rsidRDefault="00DD0C32" w:rsidP="00B73B2D">
      <w:pPr>
        <w:pStyle w:val="bestektekst"/>
        <w:rPr>
          <w:rFonts w:ascii="Tahoma" w:hAnsi="Tahoma" w:cs="Tahoma"/>
          <w:szCs w:val="20"/>
          <w:lang w:val="de-DE"/>
        </w:rPr>
      </w:pPr>
      <w:bookmarkStart w:id="0" w:name="_GoBack"/>
      <w:bookmarkEnd w:id="0"/>
    </w:p>
    <w:sectPr w:rsidR="00DD0C32" w:rsidRPr="00B73B2D" w:rsidSect="00B00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C4" w:rsidRDefault="005C51C4" w:rsidP="000F6111">
      <w:r>
        <w:separator/>
      </w:r>
    </w:p>
  </w:endnote>
  <w:endnote w:type="continuationSeparator" w:id="0">
    <w:p w:rsidR="005C51C4" w:rsidRDefault="005C51C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C4" w:rsidRDefault="005C51C4" w:rsidP="000F6111">
      <w:r>
        <w:separator/>
      </w:r>
    </w:p>
  </w:footnote>
  <w:footnote w:type="continuationSeparator" w:id="0">
    <w:p w:rsidR="005C51C4" w:rsidRDefault="005C51C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EB2050"/>
    <w:multiLevelType w:val="hybridMultilevel"/>
    <w:tmpl w:val="5F8882EE"/>
    <w:lvl w:ilvl="0" w:tplc="08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3434F6C"/>
    <w:multiLevelType w:val="hybridMultilevel"/>
    <w:tmpl w:val="60B2E2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0286F"/>
    <w:rsid w:val="00023F4E"/>
    <w:rsid w:val="00083678"/>
    <w:rsid w:val="000969D5"/>
    <w:rsid w:val="000F6111"/>
    <w:rsid w:val="000F6276"/>
    <w:rsid w:val="00101F91"/>
    <w:rsid w:val="00175069"/>
    <w:rsid w:val="001930C3"/>
    <w:rsid w:val="001D0CEC"/>
    <w:rsid w:val="002243D3"/>
    <w:rsid w:val="002274CF"/>
    <w:rsid w:val="00232262"/>
    <w:rsid w:val="0025165D"/>
    <w:rsid w:val="002E34A1"/>
    <w:rsid w:val="0031163F"/>
    <w:rsid w:val="00350514"/>
    <w:rsid w:val="00380D64"/>
    <w:rsid w:val="003A779E"/>
    <w:rsid w:val="00432A92"/>
    <w:rsid w:val="00454B49"/>
    <w:rsid w:val="004837BA"/>
    <w:rsid w:val="004C4BE6"/>
    <w:rsid w:val="004C58FD"/>
    <w:rsid w:val="005C51C4"/>
    <w:rsid w:val="00652335"/>
    <w:rsid w:val="006F3A22"/>
    <w:rsid w:val="007362D9"/>
    <w:rsid w:val="00764D0E"/>
    <w:rsid w:val="007812F9"/>
    <w:rsid w:val="007B1A87"/>
    <w:rsid w:val="007D55AD"/>
    <w:rsid w:val="007E17C4"/>
    <w:rsid w:val="0088360F"/>
    <w:rsid w:val="00887CFB"/>
    <w:rsid w:val="00977FF9"/>
    <w:rsid w:val="00A9734C"/>
    <w:rsid w:val="00AA60DB"/>
    <w:rsid w:val="00B00119"/>
    <w:rsid w:val="00B131E0"/>
    <w:rsid w:val="00B73B2D"/>
    <w:rsid w:val="00B944CE"/>
    <w:rsid w:val="00BA65E2"/>
    <w:rsid w:val="00BB57C7"/>
    <w:rsid w:val="00BE2CC0"/>
    <w:rsid w:val="00D01E6A"/>
    <w:rsid w:val="00D22E19"/>
    <w:rsid w:val="00D3272B"/>
    <w:rsid w:val="00D537CA"/>
    <w:rsid w:val="00D955BE"/>
    <w:rsid w:val="00DB784B"/>
    <w:rsid w:val="00DD0C32"/>
    <w:rsid w:val="00EA447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930C3"/>
    <w:rPr>
      <w:b/>
      <w:bCs/>
    </w:rPr>
  </w:style>
  <w:style w:type="character" w:customStyle="1" w:styleId="hps">
    <w:name w:val="hps"/>
    <w:basedOn w:val="Standaardalinea-lettertype"/>
    <w:rsid w:val="00B73B2D"/>
  </w:style>
  <w:style w:type="paragraph" w:styleId="Lijstalinea">
    <w:name w:val="List Paragraph"/>
    <w:basedOn w:val="Standaard"/>
    <w:uiPriority w:val="34"/>
    <w:qFormat/>
    <w:rsid w:val="00DD0C32"/>
    <w:pPr>
      <w:ind w:left="720"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930C3"/>
    <w:rPr>
      <w:b/>
      <w:bCs/>
    </w:rPr>
  </w:style>
  <w:style w:type="character" w:customStyle="1" w:styleId="hps">
    <w:name w:val="hps"/>
    <w:basedOn w:val="Standaardalinea-lettertype"/>
    <w:rsid w:val="00B73B2D"/>
  </w:style>
  <w:style w:type="paragraph" w:styleId="Lijstalinea">
    <w:name w:val="List Paragraph"/>
    <w:basedOn w:val="Standaard"/>
    <w:uiPriority w:val="34"/>
    <w:qFormat/>
    <w:rsid w:val="00DD0C32"/>
    <w:pPr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352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744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303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9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4597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2056082621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606225961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245408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815028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9480020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444342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12340053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252898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1313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Toon Pottie</cp:lastModifiedBy>
  <cp:revision>7</cp:revision>
  <cp:lastPrinted>2013-04-24T12:53:00Z</cp:lastPrinted>
  <dcterms:created xsi:type="dcterms:W3CDTF">2013-11-26T12:30:00Z</dcterms:created>
  <dcterms:modified xsi:type="dcterms:W3CDTF">2013-11-28T12:15:00Z</dcterms:modified>
</cp:coreProperties>
</file>